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2" w:rsidRDefault="00FD2F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0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0F41" w:rsidRDefault="00A53E5A" w:rsidP="00F059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53E5A" w:rsidRDefault="00A53E5A" w:rsidP="00A53E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</w:t>
      </w:r>
      <w:r w:rsidR="003164FA">
        <w:rPr>
          <w:rFonts w:ascii="Times New Roman" w:hAnsi="Times New Roman" w:cs="Times New Roman"/>
          <w:sz w:val="28"/>
          <w:szCs w:val="28"/>
        </w:rPr>
        <w:t xml:space="preserve"> </w:t>
      </w:r>
      <w:r w:rsidR="001D6FC3">
        <w:rPr>
          <w:rFonts w:ascii="Times New Roman" w:hAnsi="Times New Roman" w:cs="Times New Roman"/>
          <w:sz w:val="28"/>
          <w:szCs w:val="28"/>
        </w:rPr>
        <w:t>Отраслевым соглашением по государственным</w:t>
      </w:r>
      <w:r w:rsidR="0080108A">
        <w:rPr>
          <w:rFonts w:ascii="Times New Roman" w:hAnsi="Times New Roman" w:cs="Times New Roman"/>
          <w:sz w:val="28"/>
          <w:szCs w:val="28"/>
        </w:rPr>
        <w:t xml:space="preserve"> профессиональным</w:t>
      </w:r>
      <w:r w:rsidR="001D6FC3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подведомственным министерству труда, занятости и трудовых ресурсов Новосибирской области (далее – министерство соответственно), и определяет виды доходов, получаемых государственным бюджетным профессиональным образовательным учреждением Новосибирской области «Сибирский геофизический колледж» (далее – учреждение) от приносящей доход деятельности, порядок их формирования и расходования</w:t>
      </w:r>
      <w:r w:rsidR="00450B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6FC3" w:rsidRPr="001D6FC3" w:rsidRDefault="001D6FC3" w:rsidP="001D6F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C3">
        <w:rPr>
          <w:rFonts w:ascii="Times New Roman" w:hAnsi="Times New Roman" w:cs="Times New Roman"/>
          <w:b/>
          <w:sz w:val="28"/>
          <w:szCs w:val="28"/>
        </w:rPr>
        <w:t>Формирование доходов и расходов от приносящей доход деятельности</w:t>
      </w:r>
    </w:p>
    <w:p w:rsidR="001D6FC3" w:rsidRPr="001D6FC3" w:rsidRDefault="001D6FC3" w:rsidP="001D6F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Доходы учреждения от приносящей доход деятельности формируются от оказания платных образовательных услуг, оказания услуг по выполнению учебно – методических работ по направлениям подготовки на договорной основе, оказания услуг столовой по организации питания на договорной основе, предоставления услуг спортивного зала, спортивной площадки на договорной основе, оказания услуг по организации и проведению мероприятий (выставка – продажа, симпозиум, конференции, лекции, семинары) на договорной основе, оказания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библиотечных услуг на договорной основе, предоставления полиграфических услуг на договорной основе</w:t>
      </w:r>
      <w:r w:rsidR="00857839">
        <w:rPr>
          <w:rFonts w:ascii="Times New Roman" w:hAnsi="Times New Roman" w:cs="Times New Roman"/>
          <w:sz w:val="28"/>
          <w:szCs w:val="28"/>
        </w:rPr>
        <w:t>, от сдачи в аренду имущества, находящегося в государственной собственности Новосибирской области и переданного в оперативное управление, от возмещения расходов, понесенных в связи с эксплуатацией имущества, закрепленного на праве оперативного управления, платы за пользование общежитием, безвозмездных поступлений от физических и юридических лиц, в том числе добровольных пожертвований, от иной приносящей</w:t>
      </w:r>
      <w:proofErr w:type="gramEnd"/>
      <w:r w:rsidR="00857839">
        <w:rPr>
          <w:rFonts w:ascii="Times New Roman" w:hAnsi="Times New Roman" w:cs="Times New Roman"/>
          <w:sz w:val="28"/>
          <w:szCs w:val="28"/>
        </w:rPr>
        <w:t xml:space="preserve"> доход деятельности </w:t>
      </w:r>
      <w:proofErr w:type="gramStart"/>
      <w:r w:rsidR="008578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7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7839">
        <w:rPr>
          <w:rFonts w:ascii="Times New Roman" w:hAnsi="Times New Roman" w:cs="Times New Roman"/>
          <w:sz w:val="28"/>
          <w:szCs w:val="28"/>
        </w:rPr>
        <w:t>вида</w:t>
      </w:r>
      <w:proofErr w:type="gramEnd"/>
      <w:r w:rsidR="00857839">
        <w:rPr>
          <w:rFonts w:ascii="Times New Roman" w:hAnsi="Times New Roman" w:cs="Times New Roman"/>
          <w:sz w:val="28"/>
          <w:szCs w:val="28"/>
        </w:rPr>
        <w:t xml:space="preserve"> деятельности, установленным Уставом учреждения (далее – финансовые средства от приносящей доход деятельности). </w:t>
      </w:r>
    </w:p>
    <w:p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использование финансовых средств от приносящей доход деятельности в соответствии с Планом финансово – хозяйственной деятельности (далее – План ФХД), устанавливающим источники образования и направления использования указанных средств.</w:t>
      </w:r>
    </w:p>
    <w:p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осуществляет операции с финансовыми средствами от приносящей доход деятельности в порядке, установленном министерством финансов и налоговой политики Новосибирской области.</w:t>
      </w:r>
    </w:p>
    <w:p w:rsidR="00857839" w:rsidRDefault="0085783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и оплата договоров за счет финансовых средств от приносящей доход деятельности осуществляются  учреждением в соответствии с показателями Плана ФХД.</w:t>
      </w:r>
    </w:p>
    <w:p w:rsidR="00045726" w:rsidRDefault="00045726" w:rsidP="000457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расходования финансовых средств от приносящей доход  деятельности</w:t>
      </w:r>
    </w:p>
    <w:p w:rsidR="00045726" w:rsidRDefault="00045726" w:rsidP="0004572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средства от приносящей доход деятельности расходуются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726" w:rsidRDefault="00045726" w:rsidP="00045726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труда.</w:t>
      </w:r>
    </w:p>
    <w:p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предусматривает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726" w:rsidRDefault="00045726" w:rsidP="0004572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труда на основе заключенных трудовых договоров в соответствии с правовыми актами, регулирующими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категорий работников;</w:t>
      </w:r>
    </w:p>
    <w:p w:rsidR="00045726" w:rsidRDefault="00045726" w:rsidP="0004572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труда, включающие уплату страховых взносов и государственные внебюджетные фонды в соответствии с налоговым законодательством Российской Федерации.</w:t>
      </w:r>
    </w:p>
    <w:p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средств на оплату труда определяется показателями Плана ФХД на текущий год.</w:t>
      </w:r>
    </w:p>
    <w:p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вправе самостоятельно определять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работников, занятых оказанием платных услуг, в соответствии с утвержденным положением об оплате труда работников учреждения.</w:t>
      </w:r>
    </w:p>
    <w:p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вправе использовать средства, полученные от приносящей доход деятельности, как на оплату труда работников, непосредственно занятых в оказании платных услуг, так и работников, оказывающих содействие в оказании платных услуг. При этом размер средств, направляемых на оплату труда работников, непосредственно занятых в предоставлении платных услуг, должен составлять не менее 70 % от доходов, расходуемых на оплату труда работникам учреждения.</w:t>
      </w:r>
    </w:p>
    <w:p w:rsidR="00045726" w:rsidRDefault="00045726" w:rsidP="00045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вознаграждения руководителю учреждения, выплачиваемый за счет доходов от приносящей доход деятельности, осуществляется в соответствии с Порядком установления размера и выплаты вознаграждения руководителю образовательного учреждения, утвержденного приказом министерства труда, занятости и трудовых ресурсов Новосибирской области от 19.02.2016 г. № 92.</w:t>
      </w:r>
    </w:p>
    <w:p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выплаты.</w:t>
      </w:r>
    </w:p>
    <w:p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возмещение работникам учреждений расходов, связанных со служебными командировками, на приобретение книгоиздательской продукции и периодических изданий, выплату компенсации за использование личного транспорта для служебных целей.</w:t>
      </w:r>
    </w:p>
    <w:p w:rsidR="000410C8" w:rsidRP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услуг.</w:t>
      </w:r>
    </w:p>
    <w:p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оплату услуг связи, транспортных,  коммунальных услуг, арендной платы за пользование имуществом, работ, услуг по содержанию имущества (содержание в чистоте помещений, зданий, территории; капитальный и текущий ремонт имущества) и прочих работ и услуг.</w:t>
      </w:r>
    </w:p>
    <w:p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расходы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уплату налогов, сборов, государственных пошлин, лицензий, штрафов;</w:t>
      </w:r>
    </w:p>
    <w:p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(изготовление) подарочной и сувенирной продукции;</w:t>
      </w:r>
    </w:p>
    <w:p w:rsidR="000410C8" w:rsidRDefault="000410C8" w:rsidP="000410C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представительские расходы.</w:t>
      </w:r>
    </w:p>
    <w:p w:rsidR="000410C8" w:rsidRDefault="000410C8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основных средств.</w:t>
      </w:r>
    </w:p>
    <w:p w:rsidR="000410C8" w:rsidRDefault="000410C8" w:rsidP="00041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направление предусматривает расходы по  оплате договоров на приобретение, изготовление, модернизацию объектов, относящихся к основным средствам, в том числе: машин, оборудования, инструментов, мебели, производственного и хозяйственного инвентаря, библиотечного фонда и прочих основных средств, необходимых для обеспечения образовательного процесса. </w:t>
      </w:r>
    </w:p>
    <w:p w:rsidR="000410C8" w:rsidRDefault="007939CB" w:rsidP="000410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запасов.</w:t>
      </w:r>
    </w:p>
    <w:p w:rsidR="007939CB" w:rsidRDefault="007939CB" w:rsidP="0079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направление предусматривает расходы по оплате договоров на приобретение материальных запасов, в том числе: медикаментов и перевязочных средств, мягкого инвентаря, посуды, продуктов питания, горюче – смазочных, строительных и хозяйственных материалов, канцелярских товаров и прочих материальных запасов.</w:t>
      </w:r>
    </w:p>
    <w:p w:rsidR="007939CB" w:rsidRDefault="007939CB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Финансовые средства от приносящей доход деятельности не могут быть направлены на оплату труда работников (за исключением оплаты труда  работников, непосредственного занятых в предоставлении платных услуг) в случае наличия задолженности по уплате</w:t>
      </w:r>
      <w:r w:rsidR="004937FD">
        <w:rPr>
          <w:rFonts w:ascii="Times New Roman" w:hAnsi="Times New Roman" w:cs="Times New Roman"/>
          <w:sz w:val="28"/>
          <w:szCs w:val="28"/>
        </w:rPr>
        <w:t xml:space="preserve"> налогов, сборов, государственных пошлин, а также наличия предписаний, актов и иных документов от контрольных и надзорных органов, министерства, содержащих указания на нарушения по содержанию материально – технической  и  учебной базы</w:t>
      </w:r>
      <w:proofErr w:type="gramEnd"/>
      <w:r w:rsidR="004937FD">
        <w:rPr>
          <w:rFonts w:ascii="Times New Roman" w:hAnsi="Times New Roman" w:cs="Times New Roman"/>
          <w:sz w:val="28"/>
          <w:szCs w:val="28"/>
        </w:rPr>
        <w:t>, оказывающих негативное влияние на образовательный процесс, до устранения имеющихся нарушений.</w:t>
      </w:r>
    </w:p>
    <w:p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расходных материалов и материальных запасов, используемых при оказании платных услуг, осуществляется учреждением за счет финансовых средств, поступающих от приносящей доход деятельности.</w:t>
      </w:r>
    </w:p>
    <w:p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Премии, гранды, безвозмездные пожертвования, полученные от юридических и физических лиц, расходуются учреждением по их целевому назначению.</w:t>
      </w:r>
    </w:p>
    <w:p w:rsidR="004937FD" w:rsidRDefault="004937FD" w:rsidP="007939C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Доходы, полученные учреждением от сдачи в аренду недвижимого имущества и  в виде платы за пользованием общежитием, в первоочередном порядке направляются:</w:t>
      </w:r>
    </w:p>
    <w:p w:rsid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расходов, понесенных в связи с эксплуатацией имущества;</w:t>
      </w:r>
    </w:p>
    <w:p w:rsid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заработную плату работников, обслуживающих помещения общего пользования и прилегающую территорию (уборщик служебных помещений, уборщик территорий, дворник, рабочий по комплексному обслуживанию и ремонту зданий, слесарь – электрик, слесарь – сантехник), и иного персонала, занятого, в том числе, обеспечением деятельности арендованных помещений и общежитий (гардеробщик, комендант, паспортист);</w:t>
      </w:r>
      <w:proofErr w:type="gramEnd"/>
    </w:p>
    <w:p w:rsidR="004937FD" w:rsidRPr="004937FD" w:rsidRDefault="004937FD" w:rsidP="004937F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уплату налогов.</w:t>
      </w:r>
    </w:p>
    <w:sectPr w:rsidR="004937FD" w:rsidRPr="004937FD" w:rsidSect="00A5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AC"/>
    <w:multiLevelType w:val="hybridMultilevel"/>
    <w:tmpl w:val="448884C8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3BC"/>
    <w:multiLevelType w:val="hybridMultilevel"/>
    <w:tmpl w:val="D512C73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C82"/>
    <w:multiLevelType w:val="hybridMultilevel"/>
    <w:tmpl w:val="C77EC26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633B"/>
    <w:multiLevelType w:val="hybridMultilevel"/>
    <w:tmpl w:val="C87E0BC2"/>
    <w:lvl w:ilvl="0" w:tplc="48C66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E02F82"/>
    <w:multiLevelType w:val="hybridMultilevel"/>
    <w:tmpl w:val="A9F6B77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1515"/>
    <w:multiLevelType w:val="hybridMultilevel"/>
    <w:tmpl w:val="04707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102BE"/>
    <w:multiLevelType w:val="multilevel"/>
    <w:tmpl w:val="3FAE7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AA156D9"/>
    <w:multiLevelType w:val="hybridMultilevel"/>
    <w:tmpl w:val="F9387F0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85934"/>
    <w:multiLevelType w:val="hybridMultilevel"/>
    <w:tmpl w:val="AB8EF4E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322E2"/>
    <w:multiLevelType w:val="multilevel"/>
    <w:tmpl w:val="34946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DF54E5"/>
    <w:multiLevelType w:val="hybridMultilevel"/>
    <w:tmpl w:val="5F000B3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16F86"/>
    <w:multiLevelType w:val="hybridMultilevel"/>
    <w:tmpl w:val="7076EC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6256F"/>
    <w:multiLevelType w:val="hybridMultilevel"/>
    <w:tmpl w:val="75386E4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F4BEF"/>
    <w:multiLevelType w:val="hybridMultilevel"/>
    <w:tmpl w:val="B24486E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71DDC"/>
    <w:multiLevelType w:val="hybridMultilevel"/>
    <w:tmpl w:val="0612268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85DFD"/>
    <w:multiLevelType w:val="hybridMultilevel"/>
    <w:tmpl w:val="1D12AD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B784F"/>
    <w:multiLevelType w:val="hybridMultilevel"/>
    <w:tmpl w:val="78D88B4E"/>
    <w:lvl w:ilvl="0" w:tplc="8C72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D3675"/>
    <w:multiLevelType w:val="hybridMultilevel"/>
    <w:tmpl w:val="BB0086E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A5907"/>
    <w:multiLevelType w:val="hybridMultilevel"/>
    <w:tmpl w:val="2D1278D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C38"/>
    <w:multiLevelType w:val="hybridMultilevel"/>
    <w:tmpl w:val="9FE6A1B4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D3A39"/>
    <w:multiLevelType w:val="hybridMultilevel"/>
    <w:tmpl w:val="CFF8162E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3D75"/>
    <w:multiLevelType w:val="hybridMultilevel"/>
    <w:tmpl w:val="E7C8735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00DED"/>
    <w:multiLevelType w:val="hybridMultilevel"/>
    <w:tmpl w:val="F250926C"/>
    <w:lvl w:ilvl="0" w:tplc="48C664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445401E"/>
    <w:multiLevelType w:val="hybridMultilevel"/>
    <w:tmpl w:val="212AA4FC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73B19"/>
    <w:multiLevelType w:val="hybridMultilevel"/>
    <w:tmpl w:val="F8545820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21507"/>
    <w:multiLevelType w:val="hybridMultilevel"/>
    <w:tmpl w:val="AFE0981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6"/>
  </w:num>
  <w:num w:numId="5">
    <w:abstractNumId w:val="3"/>
  </w:num>
  <w:num w:numId="6">
    <w:abstractNumId w:val="20"/>
  </w:num>
  <w:num w:numId="7">
    <w:abstractNumId w:val="14"/>
  </w:num>
  <w:num w:numId="8">
    <w:abstractNumId w:val="18"/>
  </w:num>
  <w:num w:numId="9">
    <w:abstractNumId w:val="13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4"/>
  </w:num>
  <w:num w:numId="15">
    <w:abstractNumId w:val="19"/>
  </w:num>
  <w:num w:numId="16">
    <w:abstractNumId w:val="25"/>
  </w:num>
  <w:num w:numId="17">
    <w:abstractNumId w:val="23"/>
  </w:num>
  <w:num w:numId="18">
    <w:abstractNumId w:val="8"/>
  </w:num>
  <w:num w:numId="19">
    <w:abstractNumId w:val="0"/>
  </w:num>
  <w:num w:numId="20">
    <w:abstractNumId w:val="17"/>
  </w:num>
  <w:num w:numId="21">
    <w:abstractNumId w:val="2"/>
  </w:num>
  <w:num w:numId="22">
    <w:abstractNumId w:val="1"/>
  </w:num>
  <w:num w:numId="23">
    <w:abstractNumId w:val="5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39"/>
    <w:rsid w:val="00002102"/>
    <w:rsid w:val="00017763"/>
    <w:rsid w:val="00021617"/>
    <w:rsid w:val="00025DEE"/>
    <w:rsid w:val="000277D9"/>
    <w:rsid w:val="000410C8"/>
    <w:rsid w:val="000428FA"/>
    <w:rsid w:val="00044200"/>
    <w:rsid w:val="00045726"/>
    <w:rsid w:val="00050B95"/>
    <w:rsid w:val="000524DF"/>
    <w:rsid w:val="00063503"/>
    <w:rsid w:val="00072FA6"/>
    <w:rsid w:val="00087320"/>
    <w:rsid w:val="00090311"/>
    <w:rsid w:val="000955BB"/>
    <w:rsid w:val="000A22B6"/>
    <w:rsid w:val="000A3876"/>
    <w:rsid w:val="000A6AF7"/>
    <w:rsid w:val="000A7706"/>
    <w:rsid w:val="000B05D0"/>
    <w:rsid w:val="000B2BD3"/>
    <w:rsid w:val="000C0D0F"/>
    <w:rsid w:val="000C70F7"/>
    <w:rsid w:val="000E02F6"/>
    <w:rsid w:val="000E3A49"/>
    <w:rsid w:val="000F0B44"/>
    <w:rsid w:val="000F2459"/>
    <w:rsid w:val="000F4370"/>
    <w:rsid w:val="000F6936"/>
    <w:rsid w:val="001049B3"/>
    <w:rsid w:val="001135AB"/>
    <w:rsid w:val="00123EB7"/>
    <w:rsid w:val="00124C45"/>
    <w:rsid w:val="001344C3"/>
    <w:rsid w:val="00143B4D"/>
    <w:rsid w:val="001446B2"/>
    <w:rsid w:val="0015279D"/>
    <w:rsid w:val="00153E0B"/>
    <w:rsid w:val="0015417F"/>
    <w:rsid w:val="0015667D"/>
    <w:rsid w:val="00160DB6"/>
    <w:rsid w:val="00163F2F"/>
    <w:rsid w:val="00166B56"/>
    <w:rsid w:val="00167C8F"/>
    <w:rsid w:val="001705F4"/>
    <w:rsid w:val="00177456"/>
    <w:rsid w:val="00182205"/>
    <w:rsid w:val="001831B5"/>
    <w:rsid w:val="0018540A"/>
    <w:rsid w:val="00190267"/>
    <w:rsid w:val="00192657"/>
    <w:rsid w:val="0019290C"/>
    <w:rsid w:val="00195364"/>
    <w:rsid w:val="001A0EA8"/>
    <w:rsid w:val="001B2831"/>
    <w:rsid w:val="001D19EB"/>
    <w:rsid w:val="001D6FC3"/>
    <w:rsid w:val="001E0156"/>
    <w:rsid w:val="001E1FCC"/>
    <w:rsid w:val="001E5894"/>
    <w:rsid w:val="001F4EC5"/>
    <w:rsid w:val="001F71BD"/>
    <w:rsid w:val="002005CF"/>
    <w:rsid w:val="00201527"/>
    <w:rsid w:val="0020529A"/>
    <w:rsid w:val="002174FD"/>
    <w:rsid w:val="00217E91"/>
    <w:rsid w:val="00220BA4"/>
    <w:rsid w:val="00226DCB"/>
    <w:rsid w:val="00230E85"/>
    <w:rsid w:val="002361C4"/>
    <w:rsid w:val="00245D8E"/>
    <w:rsid w:val="00246F96"/>
    <w:rsid w:val="0025747C"/>
    <w:rsid w:val="00261BD3"/>
    <w:rsid w:val="002710A5"/>
    <w:rsid w:val="002730C4"/>
    <w:rsid w:val="00273393"/>
    <w:rsid w:val="0028447C"/>
    <w:rsid w:val="002A0BD8"/>
    <w:rsid w:val="002A2CDA"/>
    <w:rsid w:val="002A2F40"/>
    <w:rsid w:val="002A4A4E"/>
    <w:rsid w:val="002B24B7"/>
    <w:rsid w:val="002B5F01"/>
    <w:rsid w:val="002C398F"/>
    <w:rsid w:val="002D37BE"/>
    <w:rsid w:val="002D4584"/>
    <w:rsid w:val="002D5CEF"/>
    <w:rsid w:val="002E0B61"/>
    <w:rsid w:val="002E2695"/>
    <w:rsid w:val="002E4572"/>
    <w:rsid w:val="002F0C90"/>
    <w:rsid w:val="002F6DCD"/>
    <w:rsid w:val="0030166A"/>
    <w:rsid w:val="0030223C"/>
    <w:rsid w:val="00303C4F"/>
    <w:rsid w:val="00303D32"/>
    <w:rsid w:val="003164FA"/>
    <w:rsid w:val="0031783A"/>
    <w:rsid w:val="003246A9"/>
    <w:rsid w:val="00331BBD"/>
    <w:rsid w:val="00332096"/>
    <w:rsid w:val="0033409B"/>
    <w:rsid w:val="00337641"/>
    <w:rsid w:val="00337CEA"/>
    <w:rsid w:val="00345415"/>
    <w:rsid w:val="00346BB6"/>
    <w:rsid w:val="00356CD5"/>
    <w:rsid w:val="00365F82"/>
    <w:rsid w:val="0037360C"/>
    <w:rsid w:val="00377324"/>
    <w:rsid w:val="003819DE"/>
    <w:rsid w:val="003824E8"/>
    <w:rsid w:val="00382A57"/>
    <w:rsid w:val="00383AF5"/>
    <w:rsid w:val="00397C86"/>
    <w:rsid w:val="003A041C"/>
    <w:rsid w:val="003B2B54"/>
    <w:rsid w:val="003B397B"/>
    <w:rsid w:val="003B6A20"/>
    <w:rsid w:val="003B6C2C"/>
    <w:rsid w:val="003C21A3"/>
    <w:rsid w:val="003C5740"/>
    <w:rsid w:val="003D28B6"/>
    <w:rsid w:val="003F37B9"/>
    <w:rsid w:val="003F62AB"/>
    <w:rsid w:val="0040107D"/>
    <w:rsid w:val="004121AA"/>
    <w:rsid w:val="004131FF"/>
    <w:rsid w:val="00424054"/>
    <w:rsid w:val="00434BF6"/>
    <w:rsid w:val="0044215F"/>
    <w:rsid w:val="00442A9B"/>
    <w:rsid w:val="00445BCB"/>
    <w:rsid w:val="00450BFC"/>
    <w:rsid w:val="00452F24"/>
    <w:rsid w:val="00462468"/>
    <w:rsid w:val="00467D3E"/>
    <w:rsid w:val="0047576B"/>
    <w:rsid w:val="00480025"/>
    <w:rsid w:val="00481695"/>
    <w:rsid w:val="00481D90"/>
    <w:rsid w:val="0048445B"/>
    <w:rsid w:val="004937FD"/>
    <w:rsid w:val="004942AA"/>
    <w:rsid w:val="004A1A0A"/>
    <w:rsid w:val="004A2380"/>
    <w:rsid w:val="004C233E"/>
    <w:rsid w:val="004C7EEA"/>
    <w:rsid w:val="004D3990"/>
    <w:rsid w:val="004D799B"/>
    <w:rsid w:val="004E052D"/>
    <w:rsid w:val="004E4612"/>
    <w:rsid w:val="00501828"/>
    <w:rsid w:val="00515762"/>
    <w:rsid w:val="00516701"/>
    <w:rsid w:val="00523893"/>
    <w:rsid w:val="00523C4E"/>
    <w:rsid w:val="00526FC8"/>
    <w:rsid w:val="00527C7D"/>
    <w:rsid w:val="005310DB"/>
    <w:rsid w:val="0053156D"/>
    <w:rsid w:val="005412A1"/>
    <w:rsid w:val="00543C47"/>
    <w:rsid w:val="00551485"/>
    <w:rsid w:val="00561D59"/>
    <w:rsid w:val="00567CA1"/>
    <w:rsid w:val="00581DB2"/>
    <w:rsid w:val="00587C49"/>
    <w:rsid w:val="005A465D"/>
    <w:rsid w:val="005A6629"/>
    <w:rsid w:val="005C4458"/>
    <w:rsid w:val="005C4963"/>
    <w:rsid w:val="005C644E"/>
    <w:rsid w:val="005D36C2"/>
    <w:rsid w:val="005D6BC0"/>
    <w:rsid w:val="005E0CCC"/>
    <w:rsid w:val="005E77F2"/>
    <w:rsid w:val="005F3BCF"/>
    <w:rsid w:val="005F61DF"/>
    <w:rsid w:val="005F7782"/>
    <w:rsid w:val="00605445"/>
    <w:rsid w:val="00606107"/>
    <w:rsid w:val="0060630B"/>
    <w:rsid w:val="00612BF3"/>
    <w:rsid w:val="00621B1C"/>
    <w:rsid w:val="006268DC"/>
    <w:rsid w:val="00630921"/>
    <w:rsid w:val="00634A08"/>
    <w:rsid w:val="00635592"/>
    <w:rsid w:val="006373C6"/>
    <w:rsid w:val="00644D60"/>
    <w:rsid w:val="00645FED"/>
    <w:rsid w:val="00663177"/>
    <w:rsid w:val="006646FF"/>
    <w:rsid w:val="00673D42"/>
    <w:rsid w:val="006827BB"/>
    <w:rsid w:val="006831AE"/>
    <w:rsid w:val="00684CC6"/>
    <w:rsid w:val="006865F0"/>
    <w:rsid w:val="006A1152"/>
    <w:rsid w:val="006A2724"/>
    <w:rsid w:val="006B5E59"/>
    <w:rsid w:val="006C632D"/>
    <w:rsid w:val="006D1256"/>
    <w:rsid w:val="006D6711"/>
    <w:rsid w:val="006E6F6F"/>
    <w:rsid w:val="006E743C"/>
    <w:rsid w:val="0070047E"/>
    <w:rsid w:val="00713C3A"/>
    <w:rsid w:val="00714C76"/>
    <w:rsid w:val="00717086"/>
    <w:rsid w:val="00724B98"/>
    <w:rsid w:val="00725A83"/>
    <w:rsid w:val="0074315B"/>
    <w:rsid w:val="00756B5B"/>
    <w:rsid w:val="0076072F"/>
    <w:rsid w:val="00763FFC"/>
    <w:rsid w:val="00773B66"/>
    <w:rsid w:val="007749DF"/>
    <w:rsid w:val="0078566B"/>
    <w:rsid w:val="0079069C"/>
    <w:rsid w:val="007939CB"/>
    <w:rsid w:val="00794DCD"/>
    <w:rsid w:val="007A3E15"/>
    <w:rsid w:val="007A7285"/>
    <w:rsid w:val="007A7ECB"/>
    <w:rsid w:val="007B05F7"/>
    <w:rsid w:val="007C57F2"/>
    <w:rsid w:val="007C5A4B"/>
    <w:rsid w:val="007E3C7F"/>
    <w:rsid w:val="007E3C81"/>
    <w:rsid w:val="007E4483"/>
    <w:rsid w:val="007F0B0D"/>
    <w:rsid w:val="007F294A"/>
    <w:rsid w:val="007F3E52"/>
    <w:rsid w:val="0080108A"/>
    <w:rsid w:val="00803FD3"/>
    <w:rsid w:val="0080400C"/>
    <w:rsid w:val="00805A6A"/>
    <w:rsid w:val="00805B94"/>
    <w:rsid w:val="00806B6C"/>
    <w:rsid w:val="00827045"/>
    <w:rsid w:val="00827DCE"/>
    <w:rsid w:val="008377F4"/>
    <w:rsid w:val="0084199D"/>
    <w:rsid w:val="00856039"/>
    <w:rsid w:val="00857839"/>
    <w:rsid w:val="00860964"/>
    <w:rsid w:val="00862424"/>
    <w:rsid w:val="00887E90"/>
    <w:rsid w:val="0089164A"/>
    <w:rsid w:val="00894CF2"/>
    <w:rsid w:val="0089630F"/>
    <w:rsid w:val="008A0FFE"/>
    <w:rsid w:val="008B41CF"/>
    <w:rsid w:val="008B68EA"/>
    <w:rsid w:val="008C49E7"/>
    <w:rsid w:val="008C7E54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77D3"/>
    <w:rsid w:val="0091693C"/>
    <w:rsid w:val="009179A8"/>
    <w:rsid w:val="0092623E"/>
    <w:rsid w:val="00933C02"/>
    <w:rsid w:val="00934C2E"/>
    <w:rsid w:val="00935AD3"/>
    <w:rsid w:val="0093656B"/>
    <w:rsid w:val="00940372"/>
    <w:rsid w:val="0095394D"/>
    <w:rsid w:val="00961729"/>
    <w:rsid w:val="00965846"/>
    <w:rsid w:val="0096704D"/>
    <w:rsid w:val="00970F41"/>
    <w:rsid w:val="009715FE"/>
    <w:rsid w:val="009740B2"/>
    <w:rsid w:val="00975CCB"/>
    <w:rsid w:val="00981798"/>
    <w:rsid w:val="009839A3"/>
    <w:rsid w:val="00994F94"/>
    <w:rsid w:val="009A3693"/>
    <w:rsid w:val="009B032F"/>
    <w:rsid w:val="009C6DBA"/>
    <w:rsid w:val="009D4B9B"/>
    <w:rsid w:val="009E103C"/>
    <w:rsid w:val="009E1D89"/>
    <w:rsid w:val="009E22FE"/>
    <w:rsid w:val="009E3167"/>
    <w:rsid w:val="009E72B3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43AC5"/>
    <w:rsid w:val="00A51582"/>
    <w:rsid w:val="00A53E5A"/>
    <w:rsid w:val="00A55870"/>
    <w:rsid w:val="00A5679F"/>
    <w:rsid w:val="00A63776"/>
    <w:rsid w:val="00A723B5"/>
    <w:rsid w:val="00A84407"/>
    <w:rsid w:val="00AC0FF4"/>
    <w:rsid w:val="00AC4843"/>
    <w:rsid w:val="00AC49F3"/>
    <w:rsid w:val="00AC7986"/>
    <w:rsid w:val="00AD45EB"/>
    <w:rsid w:val="00AD6D03"/>
    <w:rsid w:val="00AE0064"/>
    <w:rsid w:val="00AF092F"/>
    <w:rsid w:val="00AF3BE9"/>
    <w:rsid w:val="00AF648B"/>
    <w:rsid w:val="00B05E32"/>
    <w:rsid w:val="00B119FC"/>
    <w:rsid w:val="00B156BA"/>
    <w:rsid w:val="00B16E63"/>
    <w:rsid w:val="00B21D31"/>
    <w:rsid w:val="00B27097"/>
    <w:rsid w:val="00B33462"/>
    <w:rsid w:val="00B47FA0"/>
    <w:rsid w:val="00B52351"/>
    <w:rsid w:val="00B5278C"/>
    <w:rsid w:val="00B5349B"/>
    <w:rsid w:val="00B945A9"/>
    <w:rsid w:val="00B973A2"/>
    <w:rsid w:val="00BA3BF5"/>
    <w:rsid w:val="00BC10D1"/>
    <w:rsid w:val="00BC5ADD"/>
    <w:rsid w:val="00BD71C3"/>
    <w:rsid w:val="00BE3C24"/>
    <w:rsid w:val="00BF0E0A"/>
    <w:rsid w:val="00C014A2"/>
    <w:rsid w:val="00C10001"/>
    <w:rsid w:val="00C120E9"/>
    <w:rsid w:val="00C214CF"/>
    <w:rsid w:val="00C24204"/>
    <w:rsid w:val="00C41C81"/>
    <w:rsid w:val="00C429C3"/>
    <w:rsid w:val="00C469F3"/>
    <w:rsid w:val="00C5032C"/>
    <w:rsid w:val="00C5216C"/>
    <w:rsid w:val="00C61EDB"/>
    <w:rsid w:val="00C6410B"/>
    <w:rsid w:val="00C64368"/>
    <w:rsid w:val="00C66AF4"/>
    <w:rsid w:val="00C71671"/>
    <w:rsid w:val="00C80FEC"/>
    <w:rsid w:val="00C85843"/>
    <w:rsid w:val="00C86F26"/>
    <w:rsid w:val="00C8788E"/>
    <w:rsid w:val="00C90EF8"/>
    <w:rsid w:val="00CA1B94"/>
    <w:rsid w:val="00CB2F4A"/>
    <w:rsid w:val="00CB6661"/>
    <w:rsid w:val="00CC790B"/>
    <w:rsid w:val="00CD10E7"/>
    <w:rsid w:val="00CD3D81"/>
    <w:rsid w:val="00CD5004"/>
    <w:rsid w:val="00CD67C0"/>
    <w:rsid w:val="00CE3C6F"/>
    <w:rsid w:val="00CE4D5F"/>
    <w:rsid w:val="00CF1236"/>
    <w:rsid w:val="00CF2F0A"/>
    <w:rsid w:val="00CF4D2F"/>
    <w:rsid w:val="00D0263A"/>
    <w:rsid w:val="00D03DB8"/>
    <w:rsid w:val="00D13462"/>
    <w:rsid w:val="00D22666"/>
    <w:rsid w:val="00D251B5"/>
    <w:rsid w:val="00D302DD"/>
    <w:rsid w:val="00D33BA8"/>
    <w:rsid w:val="00D35939"/>
    <w:rsid w:val="00D370D9"/>
    <w:rsid w:val="00D5215F"/>
    <w:rsid w:val="00D6470C"/>
    <w:rsid w:val="00D71027"/>
    <w:rsid w:val="00D73F8C"/>
    <w:rsid w:val="00D810FB"/>
    <w:rsid w:val="00D95059"/>
    <w:rsid w:val="00D961E8"/>
    <w:rsid w:val="00DA7EFB"/>
    <w:rsid w:val="00DC6010"/>
    <w:rsid w:val="00DC7F76"/>
    <w:rsid w:val="00DD2A80"/>
    <w:rsid w:val="00DD3A8A"/>
    <w:rsid w:val="00DD4FDF"/>
    <w:rsid w:val="00DE0D2E"/>
    <w:rsid w:val="00DE5A66"/>
    <w:rsid w:val="00DF0B67"/>
    <w:rsid w:val="00DF15C0"/>
    <w:rsid w:val="00DF1D94"/>
    <w:rsid w:val="00E144F3"/>
    <w:rsid w:val="00E23633"/>
    <w:rsid w:val="00E30E6C"/>
    <w:rsid w:val="00E318BD"/>
    <w:rsid w:val="00E56639"/>
    <w:rsid w:val="00E66257"/>
    <w:rsid w:val="00E671F2"/>
    <w:rsid w:val="00E73497"/>
    <w:rsid w:val="00E85F6B"/>
    <w:rsid w:val="00E92C9D"/>
    <w:rsid w:val="00E932FC"/>
    <w:rsid w:val="00E96302"/>
    <w:rsid w:val="00EA5249"/>
    <w:rsid w:val="00EB1165"/>
    <w:rsid w:val="00EB1888"/>
    <w:rsid w:val="00EB5603"/>
    <w:rsid w:val="00EB6F57"/>
    <w:rsid w:val="00EB7AE4"/>
    <w:rsid w:val="00EC5B45"/>
    <w:rsid w:val="00EC654D"/>
    <w:rsid w:val="00ED2971"/>
    <w:rsid w:val="00EE2041"/>
    <w:rsid w:val="00EE459B"/>
    <w:rsid w:val="00EF0970"/>
    <w:rsid w:val="00F02A99"/>
    <w:rsid w:val="00F0594C"/>
    <w:rsid w:val="00F12ABB"/>
    <w:rsid w:val="00F21F2B"/>
    <w:rsid w:val="00F267C7"/>
    <w:rsid w:val="00F27961"/>
    <w:rsid w:val="00F305F7"/>
    <w:rsid w:val="00F30D60"/>
    <w:rsid w:val="00F32673"/>
    <w:rsid w:val="00F33F5A"/>
    <w:rsid w:val="00F3766A"/>
    <w:rsid w:val="00F64AD8"/>
    <w:rsid w:val="00F772DF"/>
    <w:rsid w:val="00F915F8"/>
    <w:rsid w:val="00F96073"/>
    <w:rsid w:val="00F9757E"/>
    <w:rsid w:val="00FA6C75"/>
    <w:rsid w:val="00FA6D55"/>
    <w:rsid w:val="00FB18B9"/>
    <w:rsid w:val="00FB2E61"/>
    <w:rsid w:val="00FC74A2"/>
    <w:rsid w:val="00FD2F22"/>
    <w:rsid w:val="00FD6E5D"/>
    <w:rsid w:val="00FE6259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4C"/>
    <w:pPr>
      <w:ind w:left="720"/>
      <w:contextualSpacing/>
    </w:pPr>
  </w:style>
  <w:style w:type="table" w:styleId="a4">
    <w:name w:val="Table Grid"/>
    <w:basedOn w:val="a1"/>
    <w:uiPriority w:val="59"/>
    <w:rsid w:val="00F33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6B96-1709-47C1-B4F2-41F5AC25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16</cp:revision>
  <cp:lastPrinted>2016-06-17T07:07:00Z</cp:lastPrinted>
  <dcterms:created xsi:type="dcterms:W3CDTF">2016-06-03T01:36:00Z</dcterms:created>
  <dcterms:modified xsi:type="dcterms:W3CDTF">2017-02-21T02:14:00Z</dcterms:modified>
</cp:coreProperties>
</file>